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0C" w:rsidRPr="00FC6486" w:rsidRDefault="008A520C" w:rsidP="008A520C">
      <w:pPr>
        <w:rPr>
          <w:rFonts w:ascii="Times New Roman" w:hAnsi="Times New Roman"/>
        </w:rPr>
      </w:pPr>
      <w:r>
        <w:rPr>
          <w:rFonts w:ascii="Times New Roman" w:hAnsi="Times New Roman"/>
          <w:b/>
        </w:rPr>
        <w:t>Background/Purpose</w:t>
      </w:r>
      <w:r w:rsidRPr="00FC6486">
        <w:rPr>
          <w:rFonts w:ascii="Times New Roman" w:hAnsi="Times New Roman"/>
          <w:b/>
        </w:rPr>
        <w:t xml:space="preserve">: </w:t>
      </w:r>
      <w:r w:rsidR="00EC27F6">
        <w:rPr>
          <w:rFonts w:ascii="Times New Roman" w:hAnsi="Times New Roman"/>
        </w:rPr>
        <w:t>Among</w:t>
      </w:r>
      <w:r w:rsidR="00461DC6">
        <w:rPr>
          <w:rFonts w:ascii="Times New Roman" w:hAnsi="Times New Roman"/>
        </w:rPr>
        <w:t xml:space="preserve"> rheumatoid arthritis (</w:t>
      </w:r>
      <w:r w:rsidR="00EC27F6">
        <w:rPr>
          <w:rFonts w:ascii="Times New Roman" w:hAnsi="Times New Roman"/>
        </w:rPr>
        <w:t>RA</w:t>
      </w:r>
      <w:r w:rsidR="00461DC6">
        <w:rPr>
          <w:rFonts w:ascii="Times New Roman" w:hAnsi="Times New Roman"/>
        </w:rPr>
        <w:t>)</w:t>
      </w:r>
      <w:r w:rsidRPr="00043536">
        <w:rPr>
          <w:rFonts w:ascii="Times New Roman" w:hAnsi="Times New Roman"/>
        </w:rPr>
        <w:t xml:space="preserve"> patients, pain may be due to peripheral inflammation or other causes, such as central pain mechanisms. The objective was to use self-report measures and physical examination to identify clusters of RA patients who may have </w:t>
      </w:r>
      <w:r w:rsidR="00432568">
        <w:rPr>
          <w:rFonts w:ascii="Times New Roman" w:hAnsi="Times New Roman"/>
        </w:rPr>
        <w:t>diverse</w:t>
      </w:r>
      <w:r w:rsidRPr="00043536">
        <w:rPr>
          <w:rFonts w:ascii="Times New Roman" w:hAnsi="Times New Roman"/>
        </w:rPr>
        <w:t xml:space="preserve"> causes of pain and different prognoses and treatment options.</w:t>
      </w:r>
      <w:r>
        <w:rPr>
          <w:rFonts w:ascii="Times New Roman" w:hAnsi="Times New Roman"/>
          <w:b/>
        </w:rPr>
        <w:t xml:space="preserve"> </w:t>
      </w:r>
    </w:p>
    <w:p w:rsidR="008A520C" w:rsidRPr="00FC6486" w:rsidRDefault="008A520C" w:rsidP="008A520C">
      <w:pPr>
        <w:rPr>
          <w:rFonts w:ascii="Times New Roman" w:hAnsi="Times New Roman"/>
          <w:b/>
        </w:rPr>
      </w:pPr>
    </w:p>
    <w:p w:rsidR="008A520C" w:rsidRPr="00FC6486" w:rsidRDefault="008A520C" w:rsidP="008A520C">
      <w:pPr>
        <w:rPr>
          <w:rFonts w:ascii="Times New Roman" w:hAnsi="Times New Roman"/>
        </w:rPr>
      </w:pPr>
      <w:r w:rsidRPr="00FC6486">
        <w:rPr>
          <w:rFonts w:ascii="Times New Roman" w:hAnsi="Times New Roman"/>
          <w:b/>
        </w:rPr>
        <w:t>Methods:</w:t>
      </w:r>
      <w:r w:rsidRPr="00FC6486">
        <w:rPr>
          <w:rFonts w:ascii="Times New Roman" w:hAnsi="Times New Roman"/>
        </w:rPr>
        <w:t xml:space="preserve"> Data were analyzed from 169 RA patients in</w:t>
      </w:r>
      <w:r w:rsidR="009437DB">
        <w:rPr>
          <w:rFonts w:ascii="Times New Roman" w:hAnsi="Times New Roman"/>
        </w:rPr>
        <w:t xml:space="preserve"> a prospective observational study </w:t>
      </w:r>
      <w:r w:rsidRPr="00FC6486">
        <w:rPr>
          <w:rFonts w:ascii="Times New Roman" w:hAnsi="Times New Roman"/>
        </w:rPr>
        <w:t xml:space="preserve">who </w:t>
      </w:r>
      <w:r w:rsidR="004629E0" w:rsidRPr="00FC6486">
        <w:rPr>
          <w:rFonts w:ascii="Times New Roman" w:hAnsi="Times New Roman"/>
        </w:rPr>
        <w:t>had</w:t>
      </w:r>
      <w:r w:rsidR="004629E0">
        <w:rPr>
          <w:rFonts w:ascii="Times New Roman" w:hAnsi="Times New Roman"/>
        </w:rPr>
        <w:t xml:space="preserve"> any</w:t>
      </w:r>
      <w:r w:rsidR="004629E0" w:rsidRPr="00FC6486">
        <w:rPr>
          <w:rFonts w:ascii="Times New Roman" w:hAnsi="Times New Roman"/>
        </w:rPr>
        <w:t xml:space="preserve"> pain &gt;</w:t>
      </w:r>
      <w:r w:rsidR="004629E0">
        <w:rPr>
          <w:rFonts w:ascii="Times New Roman" w:hAnsi="Times New Roman"/>
        </w:rPr>
        <w:t xml:space="preserve"> 0/10 and </w:t>
      </w:r>
      <w:r w:rsidRPr="00FC6486">
        <w:rPr>
          <w:rFonts w:ascii="Times New Roman" w:hAnsi="Times New Roman"/>
        </w:rPr>
        <w:t xml:space="preserve">completed questionnaires </w:t>
      </w:r>
      <w:r w:rsidR="00EC27F6">
        <w:rPr>
          <w:rFonts w:ascii="Times New Roman" w:hAnsi="Times New Roman"/>
        </w:rPr>
        <w:t>about</w:t>
      </w:r>
      <w:r w:rsidRPr="00FC6486">
        <w:rPr>
          <w:rFonts w:ascii="Times New Roman" w:hAnsi="Times New Roman"/>
        </w:rPr>
        <w:t xml:space="preserve"> pain, </w:t>
      </w:r>
      <w:r w:rsidR="0076453A">
        <w:rPr>
          <w:rFonts w:ascii="Times New Roman" w:hAnsi="Times New Roman"/>
        </w:rPr>
        <w:t>fatigue, depression, anxiety, cat</w:t>
      </w:r>
      <w:r w:rsidR="004629E0">
        <w:rPr>
          <w:rFonts w:ascii="Times New Roman" w:hAnsi="Times New Roman"/>
        </w:rPr>
        <w:t>astrophizing and sleep problems</w:t>
      </w:r>
      <w:r w:rsidRPr="00FC6486">
        <w:rPr>
          <w:rFonts w:ascii="Times New Roman" w:hAnsi="Times New Roman"/>
        </w:rPr>
        <w:t xml:space="preserve">. </w:t>
      </w:r>
      <w:r w:rsidR="004E6313">
        <w:rPr>
          <w:rFonts w:ascii="Times New Roman" w:hAnsi="Times New Roman"/>
        </w:rPr>
        <w:t>Systemic inflammation was assessed using s</w:t>
      </w:r>
      <w:r w:rsidR="00EC27F6">
        <w:rPr>
          <w:rFonts w:ascii="Times New Roman" w:hAnsi="Times New Roman"/>
        </w:rPr>
        <w:t xml:space="preserve">erum </w:t>
      </w:r>
      <w:r w:rsidR="00461DC6">
        <w:rPr>
          <w:rFonts w:ascii="Times New Roman" w:hAnsi="Times New Roman"/>
        </w:rPr>
        <w:t>C-reactive protein (</w:t>
      </w:r>
      <w:r w:rsidR="00EC27F6">
        <w:rPr>
          <w:rFonts w:ascii="Times New Roman" w:hAnsi="Times New Roman"/>
        </w:rPr>
        <w:t>CRP</w:t>
      </w:r>
      <w:r w:rsidR="00461DC6">
        <w:rPr>
          <w:rFonts w:ascii="Times New Roman" w:hAnsi="Times New Roman"/>
        </w:rPr>
        <w:t>)</w:t>
      </w:r>
      <w:r w:rsidR="00EC27F6">
        <w:rPr>
          <w:rFonts w:ascii="Times New Roman" w:hAnsi="Times New Roman"/>
        </w:rPr>
        <w:t xml:space="preserve"> </w:t>
      </w:r>
      <w:r w:rsidR="004C1AC7">
        <w:rPr>
          <w:rFonts w:ascii="Times New Roman" w:hAnsi="Times New Roman"/>
        </w:rPr>
        <w:t xml:space="preserve">levels. </w:t>
      </w:r>
      <w:r w:rsidRPr="00FC6486">
        <w:rPr>
          <w:rFonts w:ascii="Times New Roman" w:hAnsi="Times New Roman"/>
        </w:rPr>
        <w:t xml:space="preserve">A hierarchical agglomerative clustering procedure with Ward’s method was used to obtain subgroups. Multivariate analysis of variance was used to determine the contribution of each variable in a cluster. General linear regression models were used to examine differences in clinical characteristics across subgroups. Discriminant analyses were performed to determine coefficients for linear combinations of variables that assigned cluster membership to individual cases. </w:t>
      </w:r>
    </w:p>
    <w:p w:rsidR="008A520C" w:rsidRPr="00FC6486" w:rsidRDefault="008A520C" w:rsidP="008A520C">
      <w:pPr>
        <w:rPr>
          <w:rFonts w:ascii="Times New Roman" w:hAnsi="Times New Roman"/>
          <w:b/>
        </w:rPr>
      </w:pPr>
    </w:p>
    <w:p w:rsidR="008A520C" w:rsidRDefault="008A520C" w:rsidP="008A520C">
      <w:pPr>
        <w:rPr>
          <w:rFonts w:ascii="Times New Roman" w:hAnsi="Times New Roman"/>
        </w:rPr>
      </w:pPr>
      <w:r w:rsidRPr="00FC6486">
        <w:rPr>
          <w:rFonts w:ascii="Times New Roman" w:hAnsi="Times New Roman"/>
          <w:b/>
        </w:rPr>
        <w:t xml:space="preserve">Results: </w:t>
      </w:r>
      <w:r w:rsidR="00F94285" w:rsidRPr="00FC6486">
        <w:rPr>
          <w:rFonts w:ascii="Times New Roman" w:hAnsi="Times New Roman"/>
        </w:rPr>
        <w:t>Cluster analyses identified three</w:t>
      </w:r>
      <w:r w:rsidR="00C50B7D">
        <w:rPr>
          <w:rFonts w:ascii="Times New Roman" w:hAnsi="Times New Roman"/>
        </w:rPr>
        <w:t xml:space="preserve"> groups of RA patients (</w:t>
      </w:r>
      <w:r w:rsidR="00C50B7D" w:rsidRPr="000851A1">
        <w:rPr>
          <w:rFonts w:ascii="Times New Roman" w:hAnsi="Times New Roman"/>
          <w:b/>
        </w:rPr>
        <w:t>Figure</w:t>
      </w:r>
      <w:r w:rsidR="00F94285" w:rsidRPr="00FC6486">
        <w:rPr>
          <w:rFonts w:ascii="Times New Roman" w:hAnsi="Times New Roman"/>
        </w:rPr>
        <w:t xml:space="preserve">). Cluster 1 consisted of the largest number of patients (N = 89, 52.7%) and was characterized by the lowest swollen joint counts </w:t>
      </w:r>
      <w:r w:rsidR="00F94285">
        <w:rPr>
          <w:rFonts w:ascii="Times New Roman" w:hAnsi="Times New Roman"/>
        </w:rPr>
        <w:t xml:space="preserve">and the </w:t>
      </w:r>
      <w:r w:rsidR="00F94285" w:rsidRPr="00FC6486">
        <w:rPr>
          <w:rFonts w:ascii="Times New Roman" w:hAnsi="Times New Roman"/>
        </w:rPr>
        <w:t>lowest levels of fatigue</w:t>
      </w:r>
      <w:r w:rsidR="00F94285">
        <w:rPr>
          <w:rFonts w:ascii="Times New Roman" w:hAnsi="Times New Roman"/>
        </w:rPr>
        <w:t xml:space="preserve"> and depression (</w:t>
      </w:r>
      <w:r w:rsidR="00F94285" w:rsidRPr="000851A1">
        <w:rPr>
          <w:rFonts w:ascii="Times New Roman" w:hAnsi="Times New Roman"/>
          <w:b/>
        </w:rPr>
        <w:t>Table</w:t>
      </w:r>
      <w:r w:rsidR="00F94285">
        <w:rPr>
          <w:rFonts w:ascii="Times New Roman" w:hAnsi="Times New Roman"/>
        </w:rPr>
        <w:t>)</w:t>
      </w:r>
      <w:r w:rsidR="00F94285" w:rsidRPr="00FC6486">
        <w:rPr>
          <w:rFonts w:ascii="Times New Roman" w:hAnsi="Times New Roman"/>
        </w:rPr>
        <w:t>. Cluster 2 consisted of 57 participants (33.7%), characterized by lo</w:t>
      </w:r>
      <w:r w:rsidR="00F94285">
        <w:rPr>
          <w:rFonts w:ascii="Times New Roman" w:hAnsi="Times New Roman"/>
        </w:rPr>
        <w:t>w swollen joint counts</w:t>
      </w:r>
      <w:r w:rsidR="00F94285" w:rsidRPr="00FC6486">
        <w:rPr>
          <w:rFonts w:ascii="Times New Roman" w:hAnsi="Times New Roman"/>
        </w:rPr>
        <w:t xml:space="preserve"> and high levels of fatigue, catastrophizing and sleep problems, indicative of a chronic widespread pain syndrome. Cluster 3 consisted of 23 participants (13.6%), characterized by high swollen joint counts and moderate levels of fatigue, cat</w:t>
      </w:r>
      <w:r w:rsidR="00F94285">
        <w:rPr>
          <w:rFonts w:ascii="Times New Roman" w:hAnsi="Times New Roman"/>
        </w:rPr>
        <w:t xml:space="preserve">astrophizing and sleep problems, consistent </w:t>
      </w:r>
      <w:r w:rsidRPr="00FC6486">
        <w:rPr>
          <w:rFonts w:ascii="Times New Roman" w:hAnsi="Times New Roman"/>
        </w:rPr>
        <w:t>with active inflamma</w:t>
      </w:r>
      <w:r w:rsidR="00F94285">
        <w:rPr>
          <w:rFonts w:ascii="Times New Roman" w:hAnsi="Times New Roman"/>
        </w:rPr>
        <w:t xml:space="preserve">tory disease. </w:t>
      </w:r>
    </w:p>
    <w:p w:rsidR="00641482" w:rsidRPr="00FC6486" w:rsidRDefault="00641482" w:rsidP="008A520C">
      <w:pPr>
        <w:rPr>
          <w:rFonts w:ascii="Times New Roman" w:hAnsi="Times New Roman"/>
          <w:b/>
        </w:rPr>
      </w:pPr>
    </w:p>
    <w:p w:rsidR="008A520C" w:rsidRPr="00FC6486" w:rsidRDefault="008A520C" w:rsidP="008A520C">
      <w:pPr>
        <w:rPr>
          <w:rFonts w:ascii="Times New Roman" w:hAnsi="Times New Roman"/>
          <w:b/>
        </w:rPr>
      </w:pPr>
      <w:r w:rsidRPr="00FC6486">
        <w:rPr>
          <w:rFonts w:ascii="Times New Roman" w:hAnsi="Times New Roman"/>
          <w:b/>
        </w:rPr>
        <w:t xml:space="preserve">Conclusion: </w:t>
      </w:r>
      <w:r w:rsidR="00F94285" w:rsidRPr="00FC6486">
        <w:rPr>
          <w:rFonts w:ascii="Times New Roman" w:hAnsi="Times New Roman"/>
        </w:rPr>
        <w:t xml:space="preserve">Although most patients </w:t>
      </w:r>
      <w:r w:rsidR="00F94285">
        <w:rPr>
          <w:rFonts w:ascii="Times New Roman" w:hAnsi="Times New Roman"/>
        </w:rPr>
        <w:t xml:space="preserve">had </w:t>
      </w:r>
      <w:r w:rsidR="00F94285" w:rsidRPr="00FC6486">
        <w:rPr>
          <w:rFonts w:ascii="Times New Roman" w:hAnsi="Times New Roman"/>
        </w:rPr>
        <w:t xml:space="preserve">low levels of inflammation, pain and fatigue, 47.3% continued to report moderate to high pain and fatigue. </w:t>
      </w:r>
      <w:r w:rsidR="00641482">
        <w:rPr>
          <w:rFonts w:ascii="Times New Roman" w:hAnsi="Times New Roman"/>
        </w:rPr>
        <w:t>These</w:t>
      </w:r>
      <w:r w:rsidR="00641482" w:rsidRPr="00FC6486">
        <w:rPr>
          <w:rFonts w:ascii="Times New Roman" w:hAnsi="Times New Roman"/>
        </w:rPr>
        <w:t xml:space="preserve"> results indicate that: 1) chronic widespread pain syndromes are common among patients with established RA; 2) active inflammatory disease </w:t>
      </w:r>
      <w:r w:rsidR="000851A1">
        <w:rPr>
          <w:rFonts w:ascii="Times New Roman" w:hAnsi="Times New Roman"/>
        </w:rPr>
        <w:t>does not explain all</w:t>
      </w:r>
      <w:r w:rsidR="00641482" w:rsidRPr="00FC6486">
        <w:rPr>
          <w:rFonts w:ascii="Times New Roman" w:hAnsi="Times New Roman"/>
        </w:rPr>
        <w:t xml:space="preserve"> prob</w:t>
      </w:r>
      <w:r w:rsidR="009437DB">
        <w:rPr>
          <w:rFonts w:ascii="Times New Roman" w:hAnsi="Times New Roman"/>
        </w:rPr>
        <w:t>lems with pain, fatigue and psychosocial problems</w:t>
      </w:r>
      <w:r w:rsidR="00641482" w:rsidRPr="00FC6486">
        <w:rPr>
          <w:rFonts w:ascii="Times New Roman" w:hAnsi="Times New Roman"/>
        </w:rPr>
        <w:t>; and 3) chronic widespread pain syndromes are associated with significantly diminished quality of life</w:t>
      </w:r>
      <w:r w:rsidR="00EC27F6">
        <w:rPr>
          <w:rFonts w:ascii="Times New Roman" w:hAnsi="Times New Roman"/>
        </w:rPr>
        <w:t xml:space="preserve"> (assessed by depression, fatigue and sleep problems)</w:t>
      </w:r>
      <w:r w:rsidR="00641482" w:rsidRPr="00FC6486">
        <w:rPr>
          <w:rFonts w:ascii="Times New Roman" w:hAnsi="Times New Roman"/>
        </w:rPr>
        <w:t>, even compared to patients with active inflammatory disease.</w:t>
      </w:r>
    </w:p>
    <w:p w:rsidR="007A2673" w:rsidRDefault="007A2673"/>
    <w:p w:rsidR="007F2836" w:rsidRDefault="007F2836" w:rsidP="00C50B7D">
      <w:pPr>
        <w:spacing w:after="200" w:line="276" w:lineRule="auto"/>
        <w:rPr>
          <w:rFonts w:ascii="Times New Roman" w:hAnsi="Times New Roman"/>
        </w:rPr>
      </w:pPr>
      <w:r>
        <w:rPr>
          <w:rFonts w:ascii="Times New Roman" w:hAnsi="Times New Roman"/>
        </w:rPr>
        <w:br w:type="page"/>
      </w:r>
    </w:p>
    <w:p w:rsidR="00C50B7D" w:rsidRDefault="00635F99" w:rsidP="00EE30D4">
      <w:pPr>
        <w:rPr>
          <w:rFonts w:ascii="Times New Roman" w:hAnsi="Times New Roman"/>
        </w:rPr>
      </w:pPr>
      <w:r>
        <w:rPr>
          <w:rFonts w:ascii="Times New Roman" w:hAnsi="Times New Roman"/>
          <w:noProof/>
        </w:rPr>
        <w:lastRenderedPageBreak/>
        <w:drawing>
          <wp:inline distT="0" distB="0" distL="0" distR="0">
            <wp:extent cx="5943600" cy="4457700"/>
            <wp:effectExtent l="19050" t="0" r="0" b="0"/>
            <wp:docPr id="3" name="Picture 2" descr="Cluster_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_Figure.jpg"/>
                    <pic:cNvPicPr/>
                  </pic:nvPicPr>
                  <pic:blipFill>
                    <a:blip r:embed="rId5" cstate="print"/>
                    <a:stretch>
                      <a:fillRect/>
                    </a:stretch>
                  </pic:blipFill>
                  <pic:spPr>
                    <a:xfrm>
                      <a:off x="0" y="0"/>
                      <a:ext cx="5943600" cy="4457700"/>
                    </a:xfrm>
                    <a:prstGeom prst="rect">
                      <a:avLst/>
                    </a:prstGeom>
                  </pic:spPr>
                </pic:pic>
              </a:graphicData>
            </a:graphic>
          </wp:inline>
        </w:drawing>
      </w:r>
    </w:p>
    <w:p w:rsidR="00C50B7D" w:rsidRDefault="00AC3AD3" w:rsidP="00EE30D4">
      <w:pPr>
        <w:rPr>
          <w:rFonts w:ascii="Times New Roman" w:hAnsi="Times New Roman"/>
        </w:rPr>
      </w:pPr>
      <w:r>
        <w:rPr>
          <w:rFonts w:ascii="Times New Roman" w:hAnsi="Times New Roman"/>
          <w:noProof/>
        </w:rPr>
        <w:drawing>
          <wp:inline distT="0" distB="0" distL="0" distR="0">
            <wp:extent cx="6348476" cy="3733800"/>
            <wp:effectExtent l="19050" t="0" r="0" b="0"/>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6" cstate="print"/>
                    <a:stretch>
                      <a:fillRect/>
                    </a:stretch>
                  </pic:blipFill>
                  <pic:spPr>
                    <a:xfrm>
                      <a:off x="0" y="0"/>
                      <a:ext cx="6348476" cy="3733800"/>
                    </a:xfrm>
                    <a:prstGeom prst="rect">
                      <a:avLst/>
                    </a:prstGeom>
                  </pic:spPr>
                </pic:pic>
              </a:graphicData>
            </a:graphic>
          </wp:inline>
        </w:drawing>
      </w:r>
    </w:p>
    <w:sectPr w:rsidR="00C50B7D" w:rsidSect="00BE7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20C"/>
    <w:rsid w:val="000851A1"/>
    <w:rsid w:val="001052DF"/>
    <w:rsid w:val="00432568"/>
    <w:rsid w:val="00461DC6"/>
    <w:rsid w:val="004629E0"/>
    <w:rsid w:val="004C1AC7"/>
    <w:rsid w:val="004E1D52"/>
    <w:rsid w:val="004E6313"/>
    <w:rsid w:val="00635F99"/>
    <w:rsid w:val="00641482"/>
    <w:rsid w:val="00695EB7"/>
    <w:rsid w:val="0076453A"/>
    <w:rsid w:val="00771531"/>
    <w:rsid w:val="007833FF"/>
    <w:rsid w:val="007A2673"/>
    <w:rsid w:val="007F2836"/>
    <w:rsid w:val="007F323F"/>
    <w:rsid w:val="0080346D"/>
    <w:rsid w:val="008A520C"/>
    <w:rsid w:val="009437DB"/>
    <w:rsid w:val="00AC3AD3"/>
    <w:rsid w:val="00BE714C"/>
    <w:rsid w:val="00BF1DD7"/>
    <w:rsid w:val="00C4719E"/>
    <w:rsid w:val="00C50B7D"/>
    <w:rsid w:val="00D1069A"/>
    <w:rsid w:val="00D324FC"/>
    <w:rsid w:val="00D341E1"/>
    <w:rsid w:val="00EC27F6"/>
    <w:rsid w:val="00EE30D4"/>
    <w:rsid w:val="00F7230E"/>
    <w:rsid w:val="00F76C0C"/>
    <w:rsid w:val="00F94285"/>
    <w:rsid w:val="00FC5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0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836"/>
    <w:rPr>
      <w:rFonts w:ascii="Tahoma" w:hAnsi="Tahoma" w:cs="Tahoma"/>
      <w:sz w:val="16"/>
      <w:szCs w:val="16"/>
    </w:rPr>
  </w:style>
  <w:style w:type="character" w:customStyle="1" w:styleId="BalloonTextChar">
    <w:name w:val="Balloon Text Char"/>
    <w:basedOn w:val="DefaultParagraphFont"/>
    <w:link w:val="BalloonText"/>
    <w:uiPriority w:val="99"/>
    <w:semiHidden/>
    <w:rsid w:val="007F2836"/>
    <w:rPr>
      <w:rFonts w:ascii="Tahoma" w:eastAsia="Cambria" w:hAnsi="Tahoma" w:cs="Tahoma"/>
      <w:sz w:val="16"/>
      <w:szCs w:val="16"/>
    </w:rPr>
  </w:style>
  <w:style w:type="paragraph" w:styleId="Revision">
    <w:name w:val="Revision"/>
    <w:hidden/>
    <w:uiPriority w:val="99"/>
    <w:semiHidden/>
    <w:rsid w:val="00C4719E"/>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D2D9-3947-4D54-8882-DB6DFA17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cp:lastPrinted>2013-06-19T12:32:00Z</cp:lastPrinted>
  <dcterms:created xsi:type="dcterms:W3CDTF">2013-06-24T12:56:00Z</dcterms:created>
  <dcterms:modified xsi:type="dcterms:W3CDTF">2013-06-24T12:56:00Z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-474686491</vt:i4>
  </property>
  <property fmtid="{D5CDD505-2E9C-101B-9397-08002B2CF9AE}" pid="3" name="_NewReviewCycle">
    <vt:lpwstr/>
  </property>
  <property fmtid="{D5CDD505-2E9C-101B-9397-08002B2CF9AE}" pid="4" name="_EmailSubject">
    <vt:lpwstr>Cluster abstract</vt:lpwstr>
  </property>
  <property fmtid="{D5CDD505-2E9C-101B-9397-08002B2CF9AE}" pid="5" name="_AuthorEmail">
    <vt:lpwstr>YLEE9@PARTNERS.ORG</vt:lpwstr>
  </property>
  <property fmtid="{D5CDD505-2E9C-101B-9397-08002B2CF9AE}" pid="6" name="_AuthorEmailDisplayName">
    <vt:lpwstr>Lee, Yvonne C.,M.D.</vt:lpwstr>
  </property>
</Properties>
</file>